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bf172a"/>
        </w:rPr>
      </w:pPr>
      <w:r w:rsidDel="00000000" w:rsidR="00000000" w:rsidRPr="00000000">
        <w:rPr>
          <w:b w:val="1"/>
          <w:color w:val="bf172a"/>
          <w:rtl w:val="0"/>
        </w:rPr>
        <w:t xml:space="preserve">Технічні характеристики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360" w:firstLine="0"/>
        <w:rPr/>
      </w:pPr>
      <w:r w:rsidDel="00000000" w:rsidR="00000000" w:rsidRPr="00000000">
        <w:rPr>
          <w:rtl w:val="0"/>
        </w:rPr>
        <w:t xml:space="preserve">• Радіус дії: 7-10 м</w:t>
      </w:r>
    </w:p>
    <w:p w:rsidR="00000000" w:rsidDel="00000000" w:rsidP="00000000" w:rsidRDefault="00000000" w:rsidRPr="00000000" w14:paraId="00000003">
      <w:pPr>
        <w:ind w:left="360" w:firstLine="0"/>
        <w:rPr/>
      </w:pPr>
      <w:r w:rsidDel="00000000" w:rsidR="00000000" w:rsidRPr="00000000">
        <w:rPr>
          <w:rtl w:val="0"/>
        </w:rPr>
        <w:t xml:space="preserve">• Роздільна здатність сенсора: 800/1200/1600 dpi</w:t>
      </w:r>
    </w:p>
    <w:p w:rsidR="00000000" w:rsidDel="00000000" w:rsidP="00000000" w:rsidRDefault="00000000" w:rsidRPr="00000000" w14:paraId="00000004">
      <w:pPr>
        <w:ind w:left="360" w:firstLine="0"/>
        <w:rPr/>
      </w:pPr>
      <w:r w:rsidDel="00000000" w:rsidR="00000000" w:rsidRPr="00000000">
        <w:rPr>
          <w:rtl w:val="0"/>
        </w:rPr>
        <w:t xml:space="preserve">• Батарейка: 1 x AA</w:t>
      </w:r>
    </w:p>
    <w:p w:rsidR="00000000" w:rsidDel="00000000" w:rsidP="00000000" w:rsidRDefault="00000000" w:rsidRPr="00000000" w14:paraId="00000005">
      <w:pPr>
        <w:ind w:left="360" w:firstLine="0"/>
        <w:rPr/>
      </w:pPr>
      <w:r w:rsidDel="00000000" w:rsidR="00000000" w:rsidRPr="00000000">
        <w:rPr>
          <w:rtl w:val="0"/>
        </w:rPr>
        <w:t xml:space="preserve">• Частота: 2405-2475 МГц</w:t>
      </w:r>
    </w:p>
    <w:p w:rsidR="00000000" w:rsidDel="00000000" w:rsidP="00000000" w:rsidRDefault="00000000" w:rsidRPr="00000000" w14:paraId="00000006">
      <w:pPr>
        <w:ind w:left="360" w:firstLine="0"/>
        <w:rPr/>
      </w:pPr>
      <w:r w:rsidDel="00000000" w:rsidR="00000000" w:rsidRPr="00000000">
        <w:rPr>
          <w:rtl w:val="0"/>
        </w:rPr>
        <w:t xml:space="preserve">• Живлення: 1.5 В, 25 мА</w:t>
      </w:r>
    </w:p>
    <w:p w:rsidR="00000000" w:rsidDel="00000000" w:rsidP="00000000" w:rsidRDefault="00000000" w:rsidRPr="00000000" w14:paraId="00000007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lineRule="auto"/>
        <w:jc w:val="both"/>
        <w:rPr>
          <w:b w:val="1"/>
          <w:color w:val="bf001c"/>
          <w:vertAlign w:val="baseline"/>
        </w:rPr>
      </w:pPr>
      <w:r w:rsidDel="00000000" w:rsidR="00000000" w:rsidRPr="00000000">
        <w:rPr>
          <w:b w:val="1"/>
          <w:color w:val="bf001c"/>
          <w:rtl w:val="0"/>
        </w:rPr>
        <w:t xml:space="preserve">Зовнішній вигляд і опис інтерфейсу</w:t>
      </w:r>
      <w:r w:rsidDel="00000000" w:rsidR="00000000" w:rsidRPr="00000000">
        <w:rPr>
          <w:b w:val="1"/>
          <w:color w:val="bf001c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                                                                  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/>
      </w:pPr>
      <w:r w:rsidDel="00000000" w:rsidR="00000000" w:rsidRPr="00000000">
        <w:rPr/>
        <w:drawing>
          <wp:inline distB="0" distT="0" distL="0" distR="0">
            <wp:extent cx="5943600" cy="3245838"/>
            <wp:effectExtent b="0" l="0" r="0" t="0"/>
            <wp:docPr id="1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458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4" w:line="17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Ліва кнопка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Права кнопка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Коліщатко прокрутки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Кнопка перемикання DPI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Батарейний відсік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color w:val="c00000"/>
          <w:rtl w:val="0"/>
        </w:rPr>
        <w:t xml:space="preserve">Короткий посібник: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Зніміть кришку і вставте батарейку, як показано на малюнку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1809750" cy="2600325"/>
            <wp:effectExtent b="0" l="0" r="0" t="0"/>
            <wp:docPr id="1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600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Вийміть приймач Nano-USB.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1343025" cy="1847850"/>
            <wp:effectExtent b="0" l="0" r="0" t="0"/>
            <wp:docPr id="1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847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Вставте приймач Nano-USB в ПК або ноутбук. Драйвери </w:t>
      </w:r>
      <w:r w:rsidDel="00000000" w:rsidR="00000000" w:rsidRPr="00000000">
        <w:rPr>
          <w:sz w:val="24"/>
          <w:szCs w:val="24"/>
          <w:rtl w:val="0"/>
        </w:rPr>
        <w:t xml:space="preserve">завантажуються</w:t>
      </w:r>
      <w:r w:rsidDel="00000000" w:rsidR="00000000" w:rsidRPr="00000000">
        <w:rPr>
          <w:sz w:val="24"/>
          <w:szCs w:val="24"/>
          <w:rtl w:val="0"/>
        </w:rPr>
        <w:t xml:space="preserve"> та встановлюються автоматично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9291338582675" w:righ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1333500" cy="2009775"/>
            <wp:effectExtent b="0" l="0" r="0" t="0"/>
            <wp:docPr id="1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009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566.9291338582675" w:firstLine="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200" w:line="276" w:lineRule="auto"/>
    </w:pPr>
    <w:rPr>
      <w:rFonts w:eastAsiaTheme="minorHAnsi"/>
      <w:sz w:val="22"/>
      <w:szCs w:val="22"/>
      <w:lang w:eastAsia="en-US"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CommentText">
    <w:name w:val="annotation text"/>
    <w:basedOn w:val="Normal"/>
    <w:uiPriority w:val="99"/>
    <w:unhideWhenUsed w:val="1"/>
  </w:style>
  <w:style w:type="paragraph" w:styleId="BalloonText">
    <w:name w:val="Balloon Text"/>
    <w:basedOn w:val="Normal"/>
    <w:link w:val="BalloonTextChar"/>
    <w:uiPriority w:val="99"/>
    <w:unhideWhenUsed w:val="1"/>
    <w:pPr>
      <w:spacing w:after="0" w:line="240" w:lineRule="auto"/>
    </w:pPr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qFormat w:val="1"/>
    <w:rPr>
      <w:rFonts w:ascii="Tahoma" w:cs="Tahoma" w:hAnsi="Tahoma"/>
      <w:sz w:val="16"/>
      <w:szCs w:val="16"/>
    </w:rPr>
  </w:style>
  <w:style w:type="paragraph" w:styleId="ListParagraph1" w:customStyle="1">
    <w:name w:val="List Paragraph1"/>
    <w:basedOn w:val="Normal"/>
    <w:uiPriority w:val="34"/>
    <w:qFormat w:val="1"/>
    <w:pPr>
      <w:ind w:left="720"/>
      <w:contextualSpacing w:val="1"/>
    </w:pPr>
  </w:style>
  <w:style w:type="paragraph" w:styleId="NoSpacing1" w:customStyle="1">
    <w:name w:val="No Spacing1"/>
    <w:uiPriority w:val="1"/>
    <w:qFormat w:val="1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EE7BD2"/>
    <w:pPr>
      <w:ind w:left="720"/>
      <w:contextualSpacing w:val="1"/>
    </w:pPr>
  </w:style>
  <w:style w:type="paragraph" w:styleId="NoSpacing">
    <w:name w:val="No Spacing"/>
    <w:uiPriority w:val="1"/>
    <w:qFormat w:val="1"/>
    <w:rsid w:val="00EE7BD2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 w:val="1"/>
    <w:rsid w:val="004E3788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HTM9JFQsjS4w7GN6H/Y7pIvuDw==">AMUW2mUwZJ0d+/B+AqsbuqTH6vzn3UDytx9nECdxePjSHq0PJSyQC+Ib2ZOYoxcfFNM+ZWTlcodol4qlvTI8N4SIHAXWiDB6LPrbk80i7vJH6T6PkWYYZC4=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2013-12-16T15:31:00Z</dcterms:created>
  <dc:creator>Alton Pereira (Promate)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