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147E" w14:textId="77777777" w:rsidR="00B53208" w:rsidRDefault="00B53208" w:rsidP="00B53208">
      <w:pPr>
        <w:rPr>
          <w:color w:val="231F20"/>
          <w:sz w:val="9"/>
          <w:lang w:val="ru-RU"/>
        </w:rPr>
      </w:pPr>
      <w:r>
        <w:rPr>
          <w:rFonts w:ascii="Microsoft YaHei"/>
          <w:noProof/>
          <w:position w:val="-6"/>
          <w:sz w:val="20"/>
        </w:rPr>
        <w:drawing>
          <wp:inline distT="0" distB="0" distL="0" distR="0" wp14:anchorId="38AD22B7" wp14:editId="6519875E">
            <wp:extent cx="3032760" cy="714695"/>
            <wp:effectExtent l="0" t="0" r="0" b="9525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97" cy="71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BAB">
        <w:rPr>
          <w:color w:val="231F20"/>
          <w:sz w:val="9"/>
          <w:lang w:val="ru-RU"/>
        </w:rPr>
        <w:t xml:space="preserve"> </w:t>
      </w:r>
    </w:p>
    <w:p w14:paraId="4D95FC3D" w14:textId="77777777" w:rsidR="00B53208" w:rsidRDefault="00B53208" w:rsidP="00B53208">
      <w:pPr>
        <w:rPr>
          <w:color w:val="231F20"/>
          <w:sz w:val="9"/>
          <w:lang w:val="ru-RU"/>
        </w:rPr>
      </w:pPr>
    </w:p>
    <w:p w14:paraId="0DFAA188" w14:textId="77777777" w:rsidR="00B53208" w:rsidRDefault="00B53208" w:rsidP="00B53208">
      <w:pPr>
        <w:rPr>
          <w:color w:val="231F20"/>
          <w:sz w:val="9"/>
          <w:lang w:val="ru-RU"/>
        </w:rPr>
      </w:pPr>
    </w:p>
    <w:p w14:paraId="63138B10" w14:textId="0C5B65A8" w:rsidR="00B53208" w:rsidRDefault="00B53208" w:rsidP="00B53208">
      <w:pPr>
        <w:rPr>
          <w:rFonts w:asciiTheme="minorHAnsi" w:hAnsiTheme="minorHAnsi" w:cstheme="minorHAnsi"/>
          <w:color w:val="231F20"/>
          <w:sz w:val="20"/>
          <w:szCs w:val="20"/>
          <w:lang w:val="ru-RU"/>
        </w:rPr>
      </w:pPr>
      <w:r w:rsidRPr="00C95BAB">
        <w:rPr>
          <w:rFonts w:asciiTheme="minorHAnsi" w:hAnsiTheme="minorHAnsi" w:cstheme="minorHAnsi"/>
          <w:color w:val="231F20"/>
          <w:sz w:val="20"/>
          <w:szCs w:val="20"/>
          <w:lang w:val="ru-RU"/>
        </w:rPr>
        <w:t>Модель</w:t>
      </w:r>
      <w:r w:rsidRPr="00B53208">
        <w:rPr>
          <w:rFonts w:asciiTheme="minorHAnsi" w:hAnsiTheme="minorHAnsi" w:cstheme="minorHAnsi"/>
          <w:color w:val="231F20"/>
          <w:sz w:val="20"/>
          <w:szCs w:val="20"/>
          <w:lang w:val="ru-RU"/>
        </w:rPr>
        <w:t>:</w:t>
      </w:r>
      <w:r w:rsidRPr="00B53208">
        <w:rPr>
          <w:rFonts w:asciiTheme="minorHAnsi" w:hAnsiTheme="minorHAnsi" w:cstheme="minorHAnsi"/>
          <w:color w:val="231F20"/>
          <w:spacing w:val="-4"/>
          <w:sz w:val="20"/>
          <w:szCs w:val="20"/>
          <w:lang w:val="ru-RU"/>
        </w:rPr>
        <w:t xml:space="preserve"> </w:t>
      </w:r>
      <w:r w:rsidRPr="00C95BAB">
        <w:rPr>
          <w:rFonts w:asciiTheme="minorHAnsi" w:hAnsiTheme="minorHAnsi" w:cstheme="minorHAnsi"/>
          <w:color w:val="231F20"/>
          <w:sz w:val="20"/>
          <w:szCs w:val="20"/>
        </w:rPr>
        <w:t>MG</w:t>
      </w:r>
      <w:r>
        <w:rPr>
          <w:rFonts w:asciiTheme="minorHAnsi" w:hAnsiTheme="minorHAnsi" w:cstheme="minorHAnsi"/>
          <w:color w:val="231F20"/>
          <w:sz w:val="20"/>
          <w:szCs w:val="20"/>
        </w:rPr>
        <w:t>F</w:t>
      </w:r>
      <w:r w:rsidRPr="00B53208">
        <w:rPr>
          <w:rFonts w:asciiTheme="minorHAnsi" w:hAnsiTheme="minorHAnsi" w:cstheme="minorHAnsi"/>
          <w:color w:val="231F20"/>
          <w:sz w:val="20"/>
          <w:szCs w:val="20"/>
          <w:lang w:val="ru-RU"/>
        </w:rPr>
        <w:t>-</w:t>
      </w:r>
      <w:r w:rsidRPr="00FC4655">
        <w:rPr>
          <w:rFonts w:asciiTheme="minorHAnsi" w:hAnsiTheme="minorHAnsi" w:cstheme="minorHAnsi"/>
          <w:color w:val="231F20"/>
          <w:sz w:val="20"/>
          <w:szCs w:val="20"/>
          <w:lang w:val="ru-RU"/>
        </w:rPr>
        <w:t>50177</w:t>
      </w:r>
    </w:p>
    <w:p w14:paraId="2957A118" w14:textId="07A1C950" w:rsidR="00FC4655" w:rsidRPr="00FC4655" w:rsidRDefault="00FC4655" w:rsidP="00B53208">
      <w:pPr>
        <w:rPr>
          <w:rFonts w:asciiTheme="minorHAnsi" w:hAnsiTheme="minorHAnsi" w:cstheme="minorHAnsi"/>
          <w:color w:val="231F20"/>
          <w:sz w:val="20"/>
          <w:szCs w:val="20"/>
          <w:lang w:val="ru-RU"/>
        </w:rPr>
      </w:pPr>
      <w:r>
        <w:rPr>
          <w:rFonts w:asciiTheme="minorHAnsi" w:hAnsiTheme="minorHAnsi" w:cstheme="minorHAnsi"/>
          <w:noProof/>
          <w:color w:val="231F20"/>
          <w:sz w:val="20"/>
          <w:szCs w:val="20"/>
          <w:lang w:val="ru-RU"/>
        </w:rPr>
        <w:drawing>
          <wp:inline distT="0" distB="0" distL="0" distR="0" wp14:anchorId="64B4A521" wp14:editId="013A199F">
            <wp:extent cx="365760" cy="365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C88A" w14:textId="77777777" w:rsidR="00B53208" w:rsidRPr="00B53208" w:rsidRDefault="00B53208" w:rsidP="00B53208">
      <w:pPr>
        <w:rPr>
          <w:rFonts w:asciiTheme="minorHAnsi" w:hAnsiTheme="minorHAnsi" w:cstheme="minorHAnsi"/>
          <w:color w:val="231F20"/>
          <w:sz w:val="16"/>
          <w:szCs w:val="16"/>
          <w:lang w:val="ru-RU"/>
        </w:rPr>
      </w:pPr>
    </w:p>
    <w:p w14:paraId="217C4D45" w14:textId="722890E7" w:rsidR="00B53208" w:rsidRDefault="00B53208" w:rsidP="00B53208">
      <w:pPr>
        <w:jc w:val="center"/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</w:pPr>
      <w:r w:rsidRPr="00C95BAB"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  <w:t>Посібник користувача</w:t>
      </w:r>
    </w:p>
    <w:p w14:paraId="194BF23E" w14:textId="70302923" w:rsidR="00B53208" w:rsidRDefault="00B53208" w:rsidP="00B53208">
      <w:pPr>
        <w:jc w:val="center"/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</w:pPr>
      <w:proofErr w:type="spellStart"/>
      <w:r w:rsidRPr="00B53208"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  <w:t>Масажер</w:t>
      </w:r>
      <w:proofErr w:type="spellEnd"/>
      <w:r w:rsidRPr="00B53208"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  <w:t xml:space="preserve"> для </w:t>
      </w:r>
      <w:proofErr w:type="spellStart"/>
      <w:r w:rsidRPr="00B53208"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  <w:t>ніг</w:t>
      </w:r>
      <w:proofErr w:type="spellEnd"/>
      <w:r w:rsidRPr="00B53208"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  <w:t xml:space="preserve"> шиацу з </w:t>
      </w:r>
      <w:proofErr w:type="spellStart"/>
      <w:r w:rsidRPr="00B53208"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  <w:t>розминанням</w:t>
      </w:r>
      <w:proofErr w:type="spellEnd"/>
      <w:r w:rsidRPr="00B53208"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  <w:t xml:space="preserve"> і </w:t>
      </w:r>
      <w:proofErr w:type="spellStart"/>
      <w:r w:rsidRPr="00B53208"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  <w:t>нагріванням</w:t>
      </w:r>
      <w:proofErr w:type="spellEnd"/>
    </w:p>
    <w:p w14:paraId="02A714B6" w14:textId="0E808CBD" w:rsidR="00B53208" w:rsidRDefault="00B53208" w:rsidP="00B53208">
      <w:pPr>
        <w:jc w:val="center"/>
        <w:rPr>
          <w:rStyle w:val="y2iqfc"/>
          <w:rFonts w:asciiTheme="minorHAnsi" w:hAnsiTheme="minorHAnsi" w:cstheme="minorHAnsi"/>
          <w:color w:val="202124"/>
          <w:sz w:val="36"/>
          <w:szCs w:val="36"/>
          <w:lang w:val="ru-RU"/>
        </w:rPr>
      </w:pPr>
      <w:r w:rsidRPr="00B53208">
        <w:rPr>
          <w:rStyle w:val="y2iqfc"/>
          <w:rFonts w:asciiTheme="minorHAnsi" w:hAnsiTheme="minorHAnsi" w:cstheme="minorHAnsi"/>
          <w:noProof/>
          <w:color w:val="202124"/>
          <w:sz w:val="36"/>
          <w:szCs w:val="36"/>
          <w:lang w:val="ru-RU"/>
        </w:rPr>
        <w:drawing>
          <wp:inline distT="0" distB="0" distL="0" distR="0" wp14:anchorId="132C5C7C" wp14:editId="27E4C5AF">
            <wp:extent cx="2583404" cy="2507197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404" cy="25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ABF3" w14:textId="77777777" w:rsidR="00B53208" w:rsidRPr="00932F6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вступ</w:t>
      </w:r>
      <w:proofErr w:type="spellEnd"/>
    </w:p>
    <w:p w14:paraId="432F8356" w14:textId="77777777" w:rsidR="00B53208" w:rsidRPr="00932F6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Дякуємо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за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придбання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масажера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Naipo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Lumbar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Traction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Massager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вібрацією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та теплом.</w:t>
      </w:r>
    </w:p>
    <w:p w14:paraId="10CE4FF7" w14:textId="77777777" w:rsidR="00B53208" w:rsidRPr="00932F6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Будь ласка,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уважно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прочитайте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цей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посібник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користувача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зберігайте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його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в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надійному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місці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для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в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майбутньому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.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</w:p>
    <w:p w14:paraId="55DE626A" w14:textId="77777777" w:rsidR="00B53208" w:rsidRPr="00932F6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вам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потрібна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будь-яка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допомога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, будь ласка,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зв’яжіться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нашою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службою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підтримки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повідомте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 вашу модель продукту</w:t>
      </w:r>
    </w:p>
    <w:p w14:paraId="4F725260" w14:textId="77777777" w:rsidR="00B53208" w:rsidRPr="00932F6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932F68">
        <w:rPr>
          <w:rFonts w:asciiTheme="minorHAnsi" w:hAnsiTheme="minorHAnsi" w:cstheme="minorHAnsi"/>
          <w:sz w:val="16"/>
          <w:szCs w:val="16"/>
          <w:lang w:val="ru-RU"/>
        </w:rPr>
        <w:t xml:space="preserve">номер і номер </w:t>
      </w:r>
      <w:proofErr w:type="spellStart"/>
      <w:r w:rsidRPr="00932F68">
        <w:rPr>
          <w:rFonts w:asciiTheme="minorHAnsi" w:hAnsiTheme="minorHAnsi" w:cstheme="minorHAnsi"/>
          <w:sz w:val="16"/>
          <w:szCs w:val="16"/>
          <w:lang w:val="ru-RU"/>
        </w:rPr>
        <w:t>замовлення</w:t>
      </w:r>
      <w:proofErr w:type="spellEnd"/>
      <w:r w:rsidRPr="00932F68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7BC84A83" w14:textId="77777777" w:rsidR="00B53208" w:rsidRP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В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комплекті</w:t>
      </w:r>
      <w:proofErr w:type="spellEnd"/>
    </w:p>
    <w:p w14:paraId="4DDF7867" w14:textId="77777777" w:rsidR="00B53208" w:rsidRP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1x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Масажер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 для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ніг</w:t>
      </w:r>
      <w:proofErr w:type="spellEnd"/>
    </w:p>
    <w:p w14:paraId="111AE827" w14:textId="77777777" w:rsidR="00B53208" w:rsidRP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1 x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масажний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м'яч</w:t>
      </w:r>
      <w:proofErr w:type="spellEnd"/>
    </w:p>
    <w:p w14:paraId="5048E6C0" w14:textId="77777777" w:rsidR="00B53208" w:rsidRP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1 x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Посібник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користувача</w:t>
      </w:r>
      <w:proofErr w:type="spellEnd"/>
    </w:p>
    <w:p w14:paraId="6DBE05E0" w14:textId="17C931A3" w:rsid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B53208">
        <w:rPr>
          <w:rFonts w:asciiTheme="minorHAnsi" w:hAnsiTheme="minorHAnsi" w:cstheme="minorHAnsi"/>
          <w:sz w:val="16"/>
          <w:szCs w:val="16"/>
          <w:lang w:val="ru-RU"/>
        </w:rPr>
        <w:t>*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Примітка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: будь ласка,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переконайтеся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що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всі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деталі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присутні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B53208">
        <w:rPr>
          <w:rFonts w:asciiTheme="minorHAnsi" w:hAnsiTheme="minorHAnsi" w:cstheme="minorHAnsi"/>
          <w:sz w:val="16"/>
          <w:szCs w:val="16"/>
          <w:lang w:val="ru-RU"/>
        </w:rPr>
        <w:t>непошкоджені</w:t>
      </w:r>
      <w:proofErr w:type="spellEnd"/>
      <w:r w:rsidRPr="00B53208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2DF4473B" w14:textId="77777777" w:rsid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0F5D68CB" w14:textId="77777777" w:rsid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2D0BED">
        <w:rPr>
          <w:rFonts w:asciiTheme="minorHAnsi" w:hAnsiTheme="minorHAnsi" w:cstheme="minorHAnsi"/>
          <w:sz w:val="16"/>
          <w:szCs w:val="16"/>
          <w:lang w:val="ru-RU"/>
        </w:rPr>
        <w:t>Технічні</w:t>
      </w:r>
      <w:proofErr w:type="spellEnd"/>
      <w:r w:rsidRPr="002D0BED">
        <w:rPr>
          <w:rFonts w:asciiTheme="minorHAnsi" w:hAnsiTheme="minorHAnsi" w:cstheme="minorHAnsi"/>
          <w:sz w:val="16"/>
          <w:szCs w:val="16"/>
          <w:lang w:val="ru-RU"/>
        </w:rPr>
        <w:t xml:space="preserve"> характеристики продукту</w:t>
      </w:r>
    </w:p>
    <w:p w14:paraId="0D89FCBB" w14:textId="77777777" w:rsidR="00B53208" w:rsidRPr="002D0BED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tbl>
      <w:tblPr>
        <w:tblStyle w:val="a3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9"/>
        <w:gridCol w:w="5357"/>
      </w:tblGrid>
      <w:tr w:rsidR="00B53208" w:rsidRPr="002D0BED" w14:paraId="490C31E9" w14:textId="77777777" w:rsidTr="00D9196D">
        <w:trPr>
          <w:trHeight w:val="140"/>
        </w:trPr>
        <w:tc>
          <w:tcPr>
            <w:tcW w:w="2319" w:type="dxa"/>
          </w:tcPr>
          <w:p w14:paraId="01B14244" w14:textId="77777777" w:rsidR="00B53208" w:rsidRPr="002D0BED" w:rsidRDefault="00B53208" w:rsidP="00D9196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D0BE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5357" w:type="dxa"/>
          </w:tcPr>
          <w:p w14:paraId="0847E440" w14:textId="5E9C83B2" w:rsidR="00B53208" w:rsidRPr="002D0BED" w:rsidRDefault="00B53208" w:rsidP="00D9196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C95BA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MG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</w:t>
            </w:r>
            <w:r w:rsidRPr="00B53208">
              <w:rPr>
                <w:rFonts w:asciiTheme="minorHAnsi" w:hAnsiTheme="minorHAnsi" w:cstheme="minorHAnsi"/>
                <w:color w:val="231F20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50177</w:t>
            </w:r>
          </w:p>
        </w:tc>
      </w:tr>
      <w:tr w:rsidR="00B53208" w:rsidRPr="00FC4655" w14:paraId="636DD59A" w14:textId="77777777" w:rsidTr="00D9196D">
        <w:trPr>
          <w:trHeight w:val="260"/>
        </w:trPr>
        <w:tc>
          <w:tcPr>
            <w:tcW w:w="2319" w:type="dxa"/>
          </w:tcPr>
          <w:p w14:paraId="73E38D20" w14:textId="77777777" w:rsidR="00B53208" w:rsidRPr="002D0BED" w:rsidRDefault="00B53208" w:rsidP="00D9196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proofErr w:type="spellStart"/>
            <w:r w:rsidRPr="002D0BE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357" w:type="dxa"/>
          </w:tcPr>
          <w:p w14:paraId="188414BA" w14:textId="77777777" w:rsidR="00B53208" w:rsidRPr="00B53208" w:rsidRDefault="00B53208" w:rsidP="00B53208">
            <w:pPr>
              <w:rPr>
                <w:rStyle w:val="y2iqfc"/>
                <w:rFonts w:asciiTheme="minorHAnsi" w:hAnsiTheme="minorHAnsi" w:cstheme="minorHAnsi"/>
                <w:color w:val="202124"/>
                <w:sz w:val="16"/>
                <w:szCs w:val="16"/>
                <w:lang w:val="ru-RU"/>
              </w:rPr>
            </w:pPr>
            <w:proofErr w:type="spellStart"/>
            <w:r w:rsidRPr="00B53208">
              <w:rPr>
                <w:rStyle w:val="y2iqfc"/>
                <w:rFonts w:asciiTheme="minorHAnsi" w:hAnsiTheme="minorHAnsi" w:cstheme="minorHAnsi"/>
                <w:color w:val="202124"/>
                <w:sz w:val="16"/>
                <w:szCs w:val="16"/>
                <w:lang w:val="ru-RU"/>
              </w:rPr>
              <w:t>Масажер</w:t>
            </w:r>
            <w:proofErr w:type="spellEnd"/>
            <w:r w:rsidRPr="00B53208">
              <w:rPr>
                <w:rStyle w:val="y2iqfc"/>
                <w:rFonts w:asciiTheme="minorHAnsi" w:hAnsiTheme="minorHAnsi" w:cstheme="minorHAnsi"/>
                <w:color w:val="202124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53208">
              <w:rPr>
                <w:rStyle w:val="y2iqfc"/>
                <w:rFonts w:asciiTheme="minorHAnsi" w:hAnsiTheme="minorHAnsi" w:cstheme="minorHAnsi"/>
                <w:color w:val="202124"/>
                <w:sz w:val="16"/>
                <w:szCs w:val="16"/>
                <w:lang w:val="ru-RU"/>
              </w:rPr>
              <w:t>ніг</w:t>
            </w:r>
            <w:proofErr w:type="spellEnd"/>
            <w:r w:rsidRPr="00B53208">
              <w:rPr>
                <w:rStyle w:val="y2iqfc"/>
                <w:rFonts w:asciiTheme="minorHAnsi" w:hAnsiTheme="minorHAnsi" w:cstheme="minorHAnsi"/>
                <w:color w:val="202124"/>
                <w:sz w:val="16"/>
                <w:szCs w:val="16"/>
                <w:lang w:val="ru-RU"/>
              </w:rPr>
              <w:t xml:space="preserve"> шиацу з </w:t>
            </w:r>
            <w:proofErr w:type="spellStart"/>
            <w:r w:rsidRPr="00B53208">
              <w:rPr>
                <w:rStyle w:val="y2iqfc"/>
                <w:rFonts w:asciiTheme="minorHAnsi" w:hAnsiTheme="minorHAnsi" w:cstheme="minorHAnsi"/>
                <w:color w:val="202124"/>
                <w:sz w:val="16"/>
                <w:szCs w:val="16"/>
                <w:lang w:val="ru-RU"/>
              </w:rPr>
              <w:t>розминанням</w:t>
            </w:r>
            <w:proofErr w:type="spellEnd"/>
            <w:r w:rsidRPr="00B53208">
              <w:rPr>
                <w:rStyle w:val="y2iqfc"/>
                <w:rFonts w:asciiTheme="minorHAnsi" w:hAnsiTheme="minorHAnsi" w:cstheme="minorHAnsi"/>
                <w:color w:val="202124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B53208">
              <w:rPr>
                <w:rStyle w:val="y2iqfc"/>
                <w:rFonts w:asciiTheme="minorHAnsi" w:hAnsiTheme="minorHAnsi" w:cstheme="minorHAnsi"/>
                <w:color w:val="202124"/>
                <w:sz w:val="16"/>
                <w:szCs w:val="16"/>
                <w:lang w:val="ru-RU"/>
              </w:rPr>
              <w:t>нагріванням</w:t>
            </w:r>
            <w:proofErr w:type="spellEnd"/>
          </w:p>
          <w:p w14:paraId="43B07463" w14:textId="77777777" w:rsidR="00B53208" w:rsidRPr="002D0BED" w:rsidRDefault="00B53208" w:rsidP="00D9196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B53208" w14:paraId="1EBCD37E" w14:textId="77777777" w:rsidTr="00D9196D">
        <w:trPr>
          <w:trHeight w:val="223"/>
        </w:trPr>
        <w:tc>
          <w:tcPr>
            <w:tcW w:w="2319" w:type="dxa"/>
          </w:tcPr>
          <w:p w14:paraId="07A85468" w14:textId="77777777" w:rsidR="00B53208" w:rsidRPr="002D0BED" w:rsidRDefault="00B53208" w:rsidP="00D9196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proofErr w:type="spellStart"/>
            <w:r w:rsidRPr="002D0BE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Вхідна</w:t>
            </w:r>
            <w:proofErr w:type="spellEnd"/>
            <w:r w:rsidRPr="002D0BE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D0BE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напруга</w:t>
            </w:r>
            <w:proofErr w:type="spellEnd"/>
          </w:p>
        </w:tc>
        <w:tc>
          <w:tcPr>
            <w:tcW w:w="5357" w:type="dxa"/>
          </w:tcPr>
          <w:p w14:paraId="5FBADCFE" w14:textId="6085DEEA" w:rsidR="00B53208" w:rsidRPr="009C6D84" w:rsidRDefault="009C6D84" w:rsidP="00D919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6D84">
              <w:rPr>
                <w:rStyle w:val="fontstyle01"/>
                <w:rFonts w:asciiTheme="minorHAnsi" w:hAnsiTheme="minorHAnsi" w:cstheme="minorHAnsi"/>
              </w:rPr>
              <w:t>230-240V</w:t>
            </w:r>
            <w:r w:rsidR="00FC4655">
              <w:rPr>
                <w:rStyle w:val="fontstyle01"/>
                <w:rFonts w:asciiTheme="minorHAnsi" w:hAnsiTheme="minorHAnsi" w:cstheme="minorHAnsi"/>
              </w:rPr>
              <w:t xml:space="preserve"> ~</w:t>
            </w:r>
            <w:r w:rsidRPr="009C6D84">
              <w:rPr>
                <w:rStyle w:val="fontstyle01"/>
                <w:rFonts w:asciiTheme="minorHAnsi" w:hAnsiTheme="minorHAnsi" w:cstheme="minorHAnsi"/>
              </w:rPr>
              <w:t xml:space="preserve"> 50Hz</w:t>
            </w:r>
          </w:p>
        </w:tc>
      </w:tr>
      <w:tr w:rsidR="00B53208" w14:paraId="599C1B12" w14:textId="77777777" w:rsidTr="00D9196D">
        <w:trPr>
          <w:trHeight w:val="226"/>
        </w:trPr>
        <w:tc>
          <w:tcPr>
            <w:tcW w:w="2319" w:type="dxa"/>
          </w:tcPr>
          <w:p w14:paraId="4D0A4CBC" w14:textId="77777777" w:rsidR="00B53208" w:rsidRPr="002D0BED" w:rsidRDefault="00B53208" w:rsidP="00D9196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proofErr w:type="spellStart"/>
            <w:r w:rsidRPr="002D0BE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Споживання</w:t>
            </w:r>
            <w:proofErr w:type="spellEnd"/>
            <w:r w:rsidRPr="002D0BE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D0BE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енергії</w:t>
            </w:r>
            <w:proofErr w:type="spellEnd"/>
          </w:p>
        </w:tc>
        <w:tc>
          <w:tcPr>
            <w:tcW w:w="5357" w:type="dxa"/>
          </w:tcPr>
          <w:p w14:paraId="1F2E9879" w14:textId="794261D2" w:rsidR="00B53208" w:rsidRPr="002D0BED" w:rsidRDefault="009C6D84" w:rsidP="00D919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</w:t>
            </w:r>
            <w:r w:rsidR="00B53208">
              <w:rPr>
                <w:rFonts w:asciiTheme="minorHAnsi" w:hAnsiTheme="minorHAnsi" w:cstheme="minorHAnsi"/>
                <w:sz w:val="16"/>
                <w:szCs w:val="16"/>
              </w:rPr>
              <w:t>2W</w:t>
            </w:r>
          </w:p>
        </w:tc>
      </w:tr>
      <w:tr w:rsidR="009C6D84" w14:paraId="1F763BAD" w14:textId="77777777" w:rsidTr="00D9196D">
        <w:trPr>
          <w:trHeight w:val="111"/>
        </w:trPr>
        <w:tc>
          <w:tcPr>
            <w:tcW w:w="2319" w:type="dxa"/>
          </w:tcPr>
          <w:p w14:paraId="54C75575" w14:textId="5BC3939A" w:rsidR="009C6D84" w:rsidRPr="002D0BED" w:rsidRDefault="009C6D84" w:rsidP="00D9196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таймер</w:t>
            </w:r>
          </w:p>
        </w:tc>
        <w:tc>
          <w:tcPr>
            <w:tcW w:w="5357" w:type="dxa"/>
          </w:tcPr>
          <w:p w14:paraId="7E265420" w14:textId="6CB74F71" w:rsidR="009C6D84" w:rsidRPr="002D0BED" w:rsidRDefault="009C6D84" w:rsidP="00D919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хв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</w:tr>
    </w:tbl>
    <w:p w14:paraId="696A6A29" w14:textId="77777777" w:rsid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3277974A" w14:textId="77777777" w:rsid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30F3B70B" w14:textId="77777777" w:rsidR="00B53208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10C1ED93" w14:textId="77777777" w:rsidR="00B53208" w:rsidRPr="00C859AA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7AC3EC4D" w14:textId="77777777" w:rsidR="00B53208" w:rsidRPr="00C859AA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494D4640" w14:textId="77777777" w:rsidR="00B53208" w:rsidRPr="00C859AA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348CDDE4" w14:textId="77777777" w:rsidR="00B53208" w:rsidRPr="00C859AA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1B294919" w14:textId="77777777" w:rsidR="00B53208" w:rsidRPr="00C859AA" w:rsidRDefault="00B53208" w:rsidP="00B53208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037DAE03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ВАЖЛИВО </w:t>
      </w:r>
    </w:p>
    <w:p w14:paraId="0789498A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ІНСТРУКЦІЯ з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безпеки</w:t>
      </w:r>
      <w:proofErr w:type="spellEnd"/>
    </w:p>
    <w:p w14:paraId="38D6D932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Під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час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продукту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дотримуйтеся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всіх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наступних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інструкцій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та</w:t>
      </w:r>
    </w:p>
    <w:p w14:paraId="2557377F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слід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вжити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основні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запобіжні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заходи:</w:t>
      </w:r>
    </w:p>
    <w:p w14:paraId="1DF8BEEF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НЕБЕЗПЕКА.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зменшити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ризик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ураження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електричним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струмом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>:</w:t>
      </w:r>
    </w:p>
    <w:p w14:paraId="6AC18859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1.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Завжди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відразу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після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від’єднуйте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від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електричної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розетки та перед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очищенням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1D98C102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2.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торкайтеся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виробу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його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впустили у воду.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Від’єднайте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продукт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негайно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08313B2D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3.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зберігайте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у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місцях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де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його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можна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легко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впустити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затягнути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gram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у ванну</w:t>
      </w:r>
      <w:proofErr w:type="gram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раковину.</w:t>
      </w:r>
    </w:p>
    <w:p w14:paraId="63B7F1D5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4.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кладіть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і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замочуйте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у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воді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чи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інших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рідинах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22C552F8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ПОПЕРЕДЖЕННЯ.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зменшити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ризик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ураження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електричним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proofErr w:type="gram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струмом,опіки</w:t>
      </w:r>
      <w:proofErr w:type="spellEnd"/>
      <w:proofErr w:type="gram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вогонь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тощо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>:</w:t>
      </w:r>
    </w:p>
    <w:p w14:paraId="070CBEBA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1.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ніколи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можна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залишати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без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нагляду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коли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він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підключений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до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мережі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Вимкніть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шнур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живлення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з розетки, коли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14:paraId="0EFD95C1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використовується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3166B8B9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2.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під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ковдрою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чи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подушкою та дозвольте нормально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розсіювати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proofErr w:type="gram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тепло,інакше</w:t>
      </w:r>
      <w:proofErr w:type="spellEnd"/>
      <w:proofErr w:type="gram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може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перегрітися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що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може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спричинити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14:paraId="4CC9601B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пожежу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електричний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струм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травму.</w:t>
      </w:r>
    </w:p>
    <w:p w14:paraId="6478CFE9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lastRenderedPageBreak/>
        <w:t xml:space="preserve">3.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Ретельний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нагляд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потрібен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за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дітьми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людьми з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фізичними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чи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психічними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вадами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нездатними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використовувати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цей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продукт.</w:t>
      </w:r>
    </w:p>
    <w:p w14:paraId="09CD1143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4.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цей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продукт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лише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за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призначенням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як описано в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цьому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посібнику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1B1BF53C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5.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він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має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пошкоджений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шнур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вилку,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він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працює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як правило,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він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упав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був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пошкоджений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</w:p>
    <w:p w14:paraId="1A9BB3A0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він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впав </w:t>
      </w:r>
      <w:proofErr w:type="gram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у воду</w:t>
      </w:r>
      <w:proofErr w:type="gram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Поверніть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продукт до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нашого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центру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обслуговування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клієнтів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gram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для ремонту</w:t>
      </w:r>
      <w:proofErr w:type="gramEnd"/>
      <w:r w:rsidRPr="004618D0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6246B6C6" w14:textId="77777777" w:rsidR="004618D0" w:rsidRPr="004618D0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6.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переносьте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за шнур і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шнур як ручку.</w:t>
      </w:r>
    </w:p>
    <w:p w14:paraId="19E612AF" w14:textId="4DDEA5DE" w:rsidR="00B53208" w:rsidRPr="00C859AA" w:rsidRDefault="004618D0" w:rsidP="004618D0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7.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Тримайте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шнур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подалі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від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нагрітих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поверхонь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не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викликати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серйозних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4618D0">
        <w:rPr>
          <w:rFonts w:asciiTheme="minorHAnsi" w:hAnsiTheme="minorHAnsi" w:cstheme="minorHAnsi"/>
          <w:sz w:val="16"/>
          <w:szCs w:val="16"/>
          <w:lang w:val="ru-RU"/>
        </w:rPr>
        <w:t>опіків</w:t>
      </w:r>
      <w:proofErr w:type="spellEnd"/>
      <w:r w:rsidRPr="004618D0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5162FBA6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8. Не вставляйте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жодних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предметів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у отвори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цього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виробу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5D5D0072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9.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його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на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вулиці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53E6F9E4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10.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працюйте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в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місцях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де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використовуються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спреї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кисень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5F0D8FEB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11.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торкайтеся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адаптера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живлення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мокрими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руками.</w:t>
      </w:r>
    </w:p>
    <w:p w14:paraId="26572063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12.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функцію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нагріву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обережно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оскільки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це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може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призвести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до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серйозних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опіків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шкіри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77822CA9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13. Будь ласка,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в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чутливих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місцях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місцях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з поганим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кровообігом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57F84029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14. Будь ласка,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негайно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припиніть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відчуваєте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дискомфорт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під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час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69C24CF8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15.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Від'єднайте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цей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продукт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від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електричної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розетки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після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того, як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усі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блоки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будуть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вимкнені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5E0FAB65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16. Продукт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можна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використовувати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для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самодіагностики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лікування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хвороб.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вам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потрібна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медична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допомога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зверніться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до </w:t>
      </w:r>
    </w:p>
    <w:p w14:paraId="1A2F31B6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професійного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лікаря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1F92DBCD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17.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сидячи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на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розсувному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хиткому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кріслі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. </w:t>
      </w:r>
    </w:p>
    <w:p w14:paraId="2A678BCF" w14:textId="13D685F4" w:rsidR="00B53208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18.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стоячи</w:t>
      </w:r>
      <w:r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47969573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19.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продукт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відразу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після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їжі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алкогольних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напоїв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інтенсивних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вправ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76F02A40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20.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замочуйте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у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воді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для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очищення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уникнути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потрапляння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води в панель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управління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7691D268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21. Не вставляйте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пальці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ніг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у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щілину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між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масажними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ручками,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уникнути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травми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5341D50B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22.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працюйте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мокрими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руками/ногами.</w:t>
      </w:r>
    </w:p>
    <w:p w14:paraId="1F96EB2D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23.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Цей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продукт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слід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використовувати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для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дуже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маленьких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дітей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(0-3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років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).</w:t>
      </w:r>
    </w:p>
    <w:p w14:paraId="7BC8F190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24.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Цей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продукт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можна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вживати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дітям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старше 8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років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людям з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обмеженими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можливостями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фізичні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сенсорні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розумові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навички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та люди, </w:t>
      </w:r>
    </w:p>
    <w:p w14:paraId="66E827CF" w14:textId="77777777" w:rsidR="002F53B6" w:rsidRP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які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не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мають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досвіду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чи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знань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вони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перебувають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під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наглядом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і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проінструктовані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щодо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безпечного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повного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</w:p>
    <w:p w14:paraId="27DDAE38" w14:textId="476EF033" w:rsid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усвідомлюючи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наступні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ризики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2F53B6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  <w:r w:rsidRPr="002F53B6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0601BE41" w14:textId="2A64BE56" w:rsidR="002F53B6" w:rsidRDefault="002F53B6" w:rsidP="002F53B6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2F53B6">
        <w:rPr>
          <w:rFonts w:asciiTheme="minorHAnsi" w:hAnsiTheme="minorHAnsi" w:cstheme="minorHAnsi"/>
          <w:sz w:val="16"/>
          <w:szCs w:val="16"/>
          <w:lang w:val="ru-RU"/>
        </w:rPr>
        <w:t>25. БУДЬ ЛАСКА, ЗБЕРЕЖІТЬ ЦІ ІНСТРУКЦІЯ НА МАЙБУТНЄ</w:t>
      </w:r>
    </w:p>
    <w:p w14:paraId="75E6A7A8" w14:textId="2CBABDA3" w:rsidR="00AE42E2" w:rsidRDefault="00AE42E2" w:rsidP="002F53B6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1309D562" w14:textId="7B4BC8CB" w:rsidR="00AE42E2" w:rsidRDefault="00AE42E2" w:rsidP="002F53B6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64A98F4C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1.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шнур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живлення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пошкоджено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його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необхідно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замінити</w:t>
      </w:r>
      <w:proofErr w:type="spellEnd"/>
    </w:p>
    <w:p w14:paraId="57EB401B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2.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Діти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не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повинні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гратися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виробом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25631CCB" w14:textId="6C8BF150" w:rsid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3.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Очищення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технічне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обслуговування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не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повинні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виконуватися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дітьми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тільки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під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наглядом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4FB58060" w14:textId="010AB586" w:rsid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61BB70D0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Примітка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щодо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експлуатації</w:t>
      </w:r>
      <w:proofErr w:type="spellEnd"/>
    </w:p>
    <w:p w14:paraId="6EE3B7A6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а)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середовища</w:t>
      </w:r>
      <w:proofErr w:type="spellEnd"/>
    </w:p>
    <w:p w14:paraId="31093E36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• Не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в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середовищах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високою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вологістю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(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наприклад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, ванна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кімната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)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запилених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місцях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,</w:t>
      </w:r>
    </w:p>
    <w:p w14:paraId="4AA46E77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що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може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призвести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до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ураження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електричним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струмом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іншої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небезпеки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212EA4B2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• Не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в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середовищі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високою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температурою (&gt;40 </w:t>
      </w:r>
      <w:r w:rsidRPr="00AE42E2">
        <w:rPr>
          <w:rFonts w:ascii="Cambria Math" w:hAnsi="Cambria Math" w:cs="Cambria Math"/>
          <w:sz w:val="16"/>
          <w:szCs w:val="16"/>
          <w:lang w:val="ru-RU"/>
        </w:rPr>
        <w:t>℃</w:t>
      </w:r>
      <w:r w:rsidRPr="00AE42E2">
        <w:rPr>
          <w:rFonts w:asciiTheme="minorHAnsi" w:hAnsiTheme="minorHAnsi" w:cstheme="minorHAnsi"/>
          <w:sz w:val="16"/>
          <w:szCs w:val="16"/>
          <w:lang w:val="ru-RU"/>
        </w:rPr>
        <w:t>).</w:t>
      </w:r>
    </w:p>
    <w:p w14:paraId="157115DC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• Не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розміщуйте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на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вулиці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2E60608E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• Не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розміщуйте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поруч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із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нагрітими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машинами, печами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місцями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з прямим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сонячним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промінням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4264F3F0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b)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Важливі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запобіжні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заходи</w:t>
      </w:r>
    </w:p>
    <w:p w14:paraId="35EF1B8D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у вас є будь-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який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із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наведених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нижче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станів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проконсультуйтеся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лікарем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раніше</w:t>
      </w:r>
      <w:proofErr w:type="spellEnd"/>
    </w:p>
    <w:p w14:paraId="3100B023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використовуючи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цей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продукт:</w:t>
      </w:r>
    </w:p>
    <w:p w14:paraId="0272063C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1.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Онкологічні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хворі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6B65E544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2.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Хворі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на остеопороз.</w:t>
      </w:r>
    </w:p>
    <w:p w14:paraId="12E29692" w14:textId="47E2B72A" w:rsid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3.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Хворі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на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хронічні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захворювання</w:t>
      </w:r>
      <w:proofErr w:type="spellEnd"/>
    </w:p>
    <w:p w14:paraId="069FCE94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4.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Вагітність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менструальний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період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3BC4A87B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5.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Неповнолітній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фізіологічними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проблемами.</w:t>
      </w:r>
    </w:p>
    <w:p w14:paraId="028050AD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6. Люди з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кардіостимуляторами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занепокоєння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своїм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здоров'ям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0FA3B619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7.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Хворі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на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гіпертонічну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хворобу,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захворювання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серця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церебральний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атеросклероз та</w:t>
      </w:r>
    </w:p>
    <w:p w14:paraId="168D87DF" w14:textId="77777777" w:rsidR="00AE42E2" w:rsidRP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церебральний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тромбоз.</w:t>
      </w:r>
    </w:p>
    <w:p w14:paraId="5F99B05B" w14:textId="00A64051" w:rsidR="00AE42E2" w:rsidRDefault="00AE42E2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8. Люди,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які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проходять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лікування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AE42E2">
        <w:rPr>
          <w:rFonts w:asciiTheme="minorHAnsi" w:hAnsiTheme="minorHAnsi" w:cstheme="minorHAnsi"/>
          <w:sz w:val="16"/>
          <w:szCs w:val="16"/>
          <w:lang w:val="ru-RU"/>
        </w:rPr>
        <w:t>відчувають</w:t>
      </w:r>
      <w:proofErr w:type="spellEnd"/>
      <w:r w:rsidRPr="00AE42E2">
        <w:rPr>
          <w:rFonts w:asciiTheme="minorHAnsi" w:hAnsiTheme="minorHAnsi" w:cstheme="minorHAnsi"/>
          <w:sz w:val="16"/>
          <w:szCs w:val="16"/>
          <w:lang w:val="ru-RU"/>
        </w:rPr>
        <w:t xml:space="preserve"> дискомфорт</w:t>
      </w:r>
    </w:p>
    <w:p w14:paraId="04FE1243" w14:textId="67D74712" w:rsidR="00136950" w:rsidRDefault="00136950" w:rsidP="00AE42E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136950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anchor distT="0" distB="0" distL="114300" distR="114300" simplePos="0" relativeHeight="251658240" behindDoc="0" locked="0" layoutInCell="1" allowOverlap="1" wp14:anchorId="0A5A87A6" wp14:editId="4ED379CC">
            <wp:simplePos x="0" y="0"/>
            <wp:positionH relativeFrom="column">
              <wp:posOffset>1476904</wp:posOffset>
            </wp:positionH>
            <wp:positionV relativeFrom="page">
              <wp:posOffset>7350760</wp:posOffset>
            </wp:positionV>
            <wp:extent cx="1325880" cy="929640"/>
            <wp:effectExtent l="0" t="0" r="762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16"/>
          <w:szCs w:val="16"/>
          <w:lang w:val="ru-RU"/>
        </w:rPr>
        <w:t xml:space="preserve">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16"/>
          <w:szCs w:val="16"/>
          <w:lang w:val="ru-RU"/>
        </w:rPr>
        <w:t>Масажний</w:t>
      </w:r>
      <w:proofErr w:type="spellEnd"/>
      <w:r>
        <w:rPr>
          <w:rFonts w:asciiTheme="minorHAnsi" w:hAnsiTheme="minorHAnsi" w:cstheme="minorHAnsi"/>
          <w:sz w:val="16"/>
          <w:szCs w:val="16"/>
          <w:lang w:val="ru-RU"/>
        </w:rPr>
        <w:t xml:space="preserve"> м´яч</w:t>
      </w:r>
    </w:p>
    <w:p w14:paraId="3C887985" w14:textId="3F572F87" w:rsidR="00136950" w:rsidRDefault="00136950" w:rsidP="00AE42E2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56BA8767" w14:textId="1C7A2B1D" w:rsidR="00136950" w:rsidRDefault="00136950" w:rsidP="00136950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7ACDDAAA" w14:textId="77777777" w:rsidR="00136950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 xml:space="preserve">Кнопка </w:t>
      </w:r>
      <w:proofErr w:type="spellStart"/>
      <w:r>
        <w:rPr>
          <w:rFonts w:asciiTheme="minorHAnsi" w:hAnsiTheme="minorHAnsi" w:cstheme="minorHAnsi"/>
          <w:sz w:val="16"/>
          <w:szCs w:val="16"/>
          <w:lang w:val="ru-RU"/>
        </w:rPr>
        <w:t>вмикання</w:t>
      </w:r>
      <w:proofErr w:type="spellEnd"/>
      <w:r>
        <w:rPr>
          <w:rFonts w:asciiTheme="minorHAnsi" w:hAnsiTheme="minorHAnsi" w:cstheme="minorHAnsi"/>
          <w:sz w:val="16"/>
          <w:szCs w:val="16"/>
          <w:lang w:val="ru-RU"/>
        </w:rPr>
        <w:t>/</w:t>
      </w:r>
      <w:proofErr w:type="spellStart"/>
      <w:r>
        <w:rPr>
          <w:rFonts w:asciiTheme="minorHAnsi" w:hAnsiTheme="minorHAnsi" w:cstheme="minorHAnsi"/>
          <w:sz w:val="16"/>
          <w:szCs w:val="16"/>
          <w:lang w:val="ru-RU"/>
        </w:rPr>
        <w:t>вимикання</w:t>
      </w:r>
      <w:proofErr w:type="spellEnd"/>
    </w:p>
    <w:p w14:paraId="32DD892A" w14:textId="77777777" w:rsidR="00136950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 xml:space="preserve">Кнопка </w:t>
      </w:r>
      <w:proofErr w:type="spellStart"/>
      <w:r>
        <w:rPr>
          <w:rFonts w:asciiTheme="minorHAnsi" w:hAnsiTheme="minorHAnsi" w:cstheme="minorHAnsi"/>
          <w:sz w:val="16"/>
          <w:szCs w:val="16"/>
          <w:lang w:val="ru-RU"/>
        </w:rPr>
        <w:t>нагріву</w:t>
      </w:r>
      <w:proofErr w:type="spellEnd"/>
    </w:p>
    <w:p w14:paraId="7C901EA6" w14:textId="77777777" w:rsidR="00136950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</w:p>
    <w:p w14:paraId="2BB84340" w14:textId="3C165005" w:rsidR="00136950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 xml:space="preserve">                                      ножки</w:t>
      </w:r>
    </w:p>
    <w:p w14:paraId="2163090E" w14:textId="07944F2D" w:rsidR="00136950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  <w:r w:rsidRPr="00136950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 wp14:anchorId="6F5E9643" wp14:editId="0EFC00A1">
            <wp:simplePos x="0" y="0"/>
            <wp:positionH relativeFrom="column">
              <wp:posOffset>825094</wp:posOffset>
            </wp:positionH>
            <wp:positionV relativeFrom="page">
              <wp:posOffset>8180122</wp:posOffset>
            </wp:positionV>
            <wp:extent cx="1051560" cy="952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B50B7" w14:textId="2E0D635E" w:rsidR="00136950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</w:p>
    <w:p w14:paraId="206F9EC8" w14:textId="53C96AD6" w:rsidR="00136950" w:rsidRPr="00136950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136950">
        <w:rPr>
          <w:rFonts w:asciiTheme="minorHAnsi" w:hAnsiTheme="minorHAnsi" w:cstheme="minorHAnsi"/>
          <w:sz w:val="16"/>
          <w:szCs w:val="16"/>
          <w:lang w:val="ru-RU"/>
        </w:rPr>
        <w:t>потужність</w:t>
      </w:r>
      <w:proofErr w:type="spellEnd"/>
    </w:p>
    <w:p w14:paraId="752B1760" w14:textId="77777777" w:rsidR="00136950" w:rsidRPr="00136950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136950">
        <w:rPr>
          <w:rFonts w:asciiTheme="minorHAnsi" w:hAnsiTheme="minorHAnsi" w:cstheme="minorHAnsi"/>
          <w:sz w:val="16"/>
          <w:szCs w:val="16"/>
          <w:lang w:val="ru-RU"/>
        </w:rPr>
        <w:t>Перехідник</w:t>
      </w:r>
      <w:proofErr w:type="spellEnd"/>
    </w:p>
    <w:p w14:paraId="64BB56FE" w14:textId="69C5A1D7" w:rsidR="00136950" w:rsidRPr="00C859AA" w:rsidRDefault="00136950" w:rsidP="00136950">
      <w:pPr>
        <w:tabs>
          <w:tab w:val="left" w:pos="3436"/>
        </w:tabs>
        <w:rPr>
          <w:rFonts w:asciiTheme="minorHAnsi" w:hAnsiTheme="minorHAnsi" w:cstheme="minorHAnsi"/>
          <w:sz w:val="16"/>
          <w:szCs w:val="16"/>
          <w:lang w:val="ru-RU"/>
        </w:rPr>
      </w:pPr>
      <w:r w:rsidRPr="00136950">
        <w:rPr>
          <w:rFonts w:asciiTheme="minorHAnsi" w:hAnsiTheme="minorHAnsi" w:cstheme="minorHAnsi"/>
          <w:sz w:val="16"/>
          <w:szCs w:val="16"/>
          <w:lang w:val="ru-RU"/>
        </w:rPr>
        <w:t xml:space="preserve">Блок </w:t>
      </w:r>
      <w:proofErr w:type="spellStart"/>
      <w:r w:rsidRPr="00136950">
        <w:rPr>
          <w:rFonts w:asciiTheme="minorHAnsi" w:hAnsiTheme="minorHAnsi" w:cstheme="minorHAnsi"/>
          <w:sz w:val="16"/>
          <w:szCs w:val="16"/>
          <w:lang w:val="ru-RU"/>
        </w:rPr>
        <w:t>зберігання</w:t>
      </w:r>
      <w:proofErr w:type="spellEnd"/>
      <w:r>
        <w:rPr>
          <w:rFonts w:asciiTheme="minorHAnsi" w:hAnsiTheme="minorHAnsi" w:cstheme="minorHAnsi"/>
          <w:sz w:val="16"/>
          <w:szCs w:val="16"/>
          <w:lang w:val="ru-RU"/>
        </w:rPr>
        <w:br w:type="textWrapping" w:clear="all"/>
      </w:r>
      <w:r>
        <w:rPr>
          <w:rFonts w:asciiTheme="minorHAnsi" w:hAnsiTheme="minorHAnsi" w:cstheme="minorHAnsi"/>
          <w:sz w:val="16"/>
          <w:szCs w:val="16"/>
          <w:lang w:val="ru-RU"/>
        </w:rPr>
        <w:br w:type="textWrapping" w:clear="all"/>
        <w:t xml:space="preserve">                                      </w:t>
      </w:r>
      <w:r w:rsidRPr="00136950">
        <w:rPr>
          <w:rFonts w:asciiTheme="minorHAnsi" w:hAnsiTheme="minorHAnsi" w:cstheme="minorHAnsi"/>
          <w:sz w:val="16"/>
          <w:szCs w:val="16"/>
          <w:lang w:val="ru-RU"/>
        </w:rPr>
        <w:t xml:space="preserve">Адаптер </w:t>
      </w:r>
      <w:proofErr w:type="spellStart"/>
      <w:r w:rsidRPr="00136950">
        <w:rPr>
          <w:rFonts w:asciiTheme="minorHAnsi" w:hAnsiTheme="minorHAnsi" w:cstheme="minorHAnsi"/>
          <w:sz w:val="16"/>
          <w:szCs w:val="16"/>
          <w:lang w:val="ru-RU"/>
        </w:rPr>
        <w:t>живлення</w:t>
      </w:r>
      <w:proofErr w:type="spellEnd"/>
    </w:p>
    <w:p w14:paraId="68044B7A" w14:textId="77777777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Інструкція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використання</w:t>
      </w:r>
      <w:proofErr w:type="spellEnd"/>
    </w:p>
    <w:p w14:paraId="07D070D3" w14:textId="77777777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1.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Увімкнення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>/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вимкнення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живлення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>:</w:t>
      </w:r>
    </w:p>
    <w:p w14:paraId="6284F889" w14:textId="03C2D78D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Підключіть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адаптер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живлення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до основного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джерела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живлення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натисніть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«</w:t>
      </w:r>
      <w:r w:rsidRPr="00772D45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 wp14:anchorId="64D3F2C5" wp14:editId="0A84BF03">
            <wp:extent cx="94188" cy="98673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59" cy="10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» кнопку, продукт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почне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працювати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537AF44A" w14:textId="4C74E1D0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2.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Функція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нагрівання</w:t>
      </w:r>
      <w:proofErr w:type="spellEnd"/>
      <w:r>
        <w:rPr>
          <w:rFonts w:asciiTheme="minorHAnsi" w:hAnsiTheme="minorHAnsi" w:cstheme="minorHAnsi"/>
          <w:sz w:val="16"/>
          <w:szCs w:val="16"/>
          <w:lang w:val="ru-RU"/>
        </w:rPr>
        <w:t xml:space="preserve">.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Після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ввімкнення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виробу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натисніть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кнопку «</w:t>
      </w:r>
      <w:r w:rsidRPr="00772D45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 wp14:anchorId="5BD5D6F5" wp14:editId="364830D6">
            <wp:extent cx="121659" cy="90118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730" cy="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»,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функція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нагріву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ввімкнена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>.</w:t>
      </w:r>
      <w:r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Знову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натисніть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кнопку </w:t>
      </w:r>
      <w:r w:rsidRPr="00772D45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 wp14:anchorId="6E79DCD0" wp14:editId="1430D72F">
            <wp:extent cx="110375" cy="81759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818" cy="8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червоний</w:t>
      </w:r>
      <w:proofErr w:type="spellEnd"/>
      <w:r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lastRenderedPageBreak/>
        <w:t>індикатор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масажної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головки</w:t>
      </w:r>
      <w:r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згасне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і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функція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обігріву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вимкнена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74A3F10B" w14:textId="3B07C7CC" w:rsidR="00B53208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772D45">
        <w:rPr>
          <w:rFonts w:asciiTheme="minorHAnsi" w:hAnsiTheme="minorHAnsi" w:cstheme="minorHAnsi"/>
          <w:sz w:val="16"/>
          <w:szCs w:val="16"/>
          <w:lang w:val="ru-RU"/>
        </w:rPr>
        <w:t>3. ВИМК</w:t>
      </w:r>
    </w:p>
    <w:p w14:paraId="3488B1C8" w14:textId="1F5C08DE" w:rsid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Знову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натисніть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кнопку «</w:t>
      </w:r>
      <w:r w:rsidRPr="00772D45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 wp14:anchorId="0A35264E" wp14:editId="340B21A1">
            <wp:extent cx="94188" cy="98673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59" cy="10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»,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вимкнути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масажер</w:t>
      </w:r>
      <w:proofErr w:type="spellEnd"/>
    </w:p>
    <w:p w14:paraId="28CCF1CF" w14:textId="59655EC6" w:rsid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3CA243C6" w14:textId="77777777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4.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Масажний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м'яч</w:t>
      </w:r>
      <w:proofErr w:type="spellEnd"/>
    </w:p>
    <w:p w14:paraId="380EE10A" w14:textId="77777777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Встановіть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масажну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кульку на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відповідне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місце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поверніть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за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годинниковою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стрілкою</w:t>
      </w:r>
      <w:proofErr w:type="spellEnd"/>
    </w:p>
    <w:p w14:paraId="2DDC1BDE" w14:textId="4FFB83D7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зафіксувати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положення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масажної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кульки, і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поверніть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проти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годинникової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стрілки</w:t>
      </w:r>
      <w:proofErr w:type="spellEnd"/>
      <w:r w:rsid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14:paraId="20F1C433" w14:textId="794E4F01" w:rsid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напрямку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викрутити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кульку</w:t>
      </w:r>
    </w:p>
    <w:p w14:paraId="4C39C2A3" w14:textId="7994BEAA" w:rsidR="00772D45" w:rsidRDefault="006F0322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 wp14:anchorId="5A6379D1" wp14:editId="3F0A2F82">
            <wp:extent cx="1083152" cy="6750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9501" cy="67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AD2FC" w14:textId="77777777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Нижче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наведеного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робочого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шуму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неможливо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уникнути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і не є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наслідком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несправності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продукту.</w:t>
      </w:r>
    </w:p>
    <w:p w14:paraId="0C6CEF68" w14:textId="77777777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• Шум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закручування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після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масажного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м'яча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активовано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3CE7BA0D" w14:textId="4A2924CC" w:rsidR="00772D45" w:rsidRPr="00772D45" w:rsidRDefault="00772D45" w:rsidP="00772D4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• Шум, коли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пристрій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знаходиться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під</w:t>
      </w:r>
      <w:proofErr w:type="spellEnd"/>
      <w:r w:rsidRPr="00772D4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72D45">
        <w:rPr>
          <w:rFonts w:asciiTheme="minorHAnsi" w:hAnsiTheme="minorHAnsi" w:cstheme="minorHAnsi"/>
          <w:sz w:val="16"/>
          <w:szCs w:val="16"/>
          <w:lang w:val="ru-RU"/>
        </w:rPr>
        <w:t>тиском</w:t>
      </w:r>
      <w:proofErr w:type="spellEnd"/>
    </w:p>
    <w:p w14:paraId="05CACC9F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Очищення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технічне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обслуговування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зберігання</w:t>
      </w:r>
      <w:proofErr w:type="spellEnd"/>
    </w:p>
    <w:p w14:paraId="501899DF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1.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Очистіть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м’якою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тканиною.</w:t>
      </w:r>
    </w:p>
    <w:p w14:paraId="5AD3DCFF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2.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Щоб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протерти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поверхню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виробу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м’який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засіб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для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чищення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що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не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викликає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корозії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0CD20C70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Не допускайте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потрапляння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води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всередину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машини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7133EA71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3. Не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газ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розчинник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для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очищення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продукту.</w:t>
      </w:r>
    </w:p>
    <w:p w14:paraId="6FB5F55F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4.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Якщо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виріб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не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використовувався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протягом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тривалого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часу, будь ласка,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від'єднайте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його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зберігайте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його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в</w:t>
      </w:r>
    </w:p>
    <w:p w14:paraId="32933553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оригінальній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упаковці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. Не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зберігайте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та не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використовуйте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в таких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місцях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>:</w:t>
      </w:r>
    </w:p>
    <w:p w14:paraId="547175B6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•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Прямий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вплив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сонячних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променів</w:t>
      </w:r>
      <w:proofErr w:type="spellEnd"/>
    </w:p>
    <w:p w14:paraId="1FBDA8AD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•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Висока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вологість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і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висока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температура</w:t>
      </w:r>
    </w:p>
    <w:p w14:paraId="49FCBB5B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•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Запилений</w:t>
      </w:r>
      <w:proofErr w:type="spellEnd"/>
    </w:p>
    <w:p w14:paraId="7FAC68F9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•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Близько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до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вогню</w:t>
      </w:r>
      <w:proofErr w:type="spellEnd"/>
    </w:p>
    <w:p w14:paraId="14440D46" w14:textId="77777777" w:rsidR="006F0322" w:rsidRPr="006F0322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• Легко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піддається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впливу</w:t>
      </w:r>
      <w:proofErr w:type="spellEnd"/>
    </w:p>
    <w:p w14:paraId="613235C6" w14:textId="3F97DED9" w:rsidR="009A2E96" w:rsidRDefault="006F0322" w:rsidP="006F0322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•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Сильне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6F0322">
        <w:rPr>
          <w:rFonts w:asciiTheme="minorHAnsi" w:hAnsiTheme="minorHAnsi" w:cstheme="minorHAnsi"/>
          <w:sz w:val="16"/>
          <w:szCs w:val="16"/>
          <w:lang w:val="ru-RU"/>
        </w:rPr>
        <w:t>магнітне</w:t>
      </w:r>
      <w:proofErr w:type="spellEnd"/>
      <w:r w:rsidRPr="006F0322">
        <w:rPr>
          <w:rFonts w:asciiTheme="minorHAnsi" w:hAnsiTheme="minorHAnsi" w:cstheme="minorHAnsi"/>
          <w:sz w:val="16"/>
          <w:szCs w:val="16"/>
          <w:lang w:val="ru-RU"/>
        </w:rPr>
        <w:t xml:space="preserve"> поле</w:t>
      </w:r>
    </w:p>
    <w:p w14:paraId="3A3AF894" w14:textId="6656C03D" w:rsidR="00FC4655" w:rsidRDefault="00FC4655" w:rsidP="00FC4655">
      <w:pPr>
        <w:rPr>
          <w:sz w:val="16"/>
          <w:szCs w:val="16"/>
          <w:lang w:val="ru-RU"/>
        </w:rPr>
      </w:pPr>
    </w:p>
    <w:p w14:paraId="5D8F012B" w14:textId="33B2DF3E" w:rsidR="00FC4655" w:rsidRPr="00993B38" w:rsidRDefault="00993B38" w:rsidP="00FC4655">
      <w:pPr>
        <w:pStyle w:val="a5"/>
        <w:spacing w:before="82"/>
        <w:ind w:left="694" w:right="155"/>
        <w:jc w:val="both"/>
        <w:rPr>
          <w:rFonts w:asciiTheme="minorHAnsi" w:eastAsia="Verdana" w:hAnsiTheme="minorHAnsi" w:cstheme="minorHAnsi"/>
          <w:sz w:val="16"/>
          <w:szCs w:val="16"/>
          <w:lang w:val="ru-RU"/>
        </w:rPr>
      </w:pPr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drawing>
          <wp:anchor distT="0" distB="0" distL="114300" distR="114300" simplePos="0" relativeHeight="251661312" behindDoc="0" locked="0" layoutInCell="1" allowOverlap="1" wp14:anchorId="702B2603" wp14:editId="48E14BA3">
            <wp:simplePos x="0" y="0"/>
            <wp:positionH relativeFrom="margin">
              <wp:posOffset>-3810</wp:posOffset>
            </wp:positionH>
            <wp:positionV relativeFrom="margin">
              <wp:posOffset>4106545</wp:posOffset>
            </wp:positionV>
            <wp:extent cx="396240" cy="381000"/>
            <wp:effectExtent l="0" t="0" r="3810" b="0"/>
            <wp:wrapSquare wrapText="bothSides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55"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Інформація про утилізацію та переробку відходів електронного та електричного обладнання.</w:t>
      </w:r>
    </w:p>
    <w:p w14:paraId="2919CB0A" w14:textId="1DDA46D1" w:rsidR="00FC4655" w:rsidRPr="00993B38" w:rsidRDefault="00FC4655" w:rsidP="00FC465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993B38">
        <w:rPr>
          <w:rFonts w:asciiTheme="minorHAnsi" w:hAnsiTheme="minorHAnsi" w:cstheme="minorHAnsi"/>
          <w:sz w:val="16"/>
          <w:szCs w:val="16"/>
          <w:lang w:val="ru-RU"/>
        </w:rPr>
        <w:t>Усі вироби з цим символом в подальшому будуть вважатися відпрацьованим електричним та електронним обладнанням, яке не слід змішувати з несортованими побутовими відходами</w:t>
      </w:r>
    </w:p>
    <w:p w14:paraId="59DB84B5" w14:textId="70D8DEEF" w:rsidR="00993B38" w:rsidRPr="00993B38" w:rsidRDefault="00993B38" w:rsidP="00FC465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993B38">
        <w:rPr>
          <w:rFonts w:asciiTheme="minorHAnsi" w:hAnsiTheme="minorHAnsi" w:cstheme="minorHAnsi"/>
          <w:sz w:val="16"/>
          <w:szCs w:val="16"/>
          <w:lang w:val="ru-RU"/>
        </w:rPr>
        <w:t>Натомість, ви повинні захищати здоров’я людей та навколишнє середовище, передаючи своє відпрацьоване обладнання до спеціального пункту збору відходів електричного та електронного обладнання, призначеного урядом або місцевою владою.</w:t>
      </w:r>
    </w:p>
    <w:p w14:paraId="4AED72AE" w14:textId="77777777" w:rsidR="00993B38" w:rsidRPr="00993B38" w:rsidRDefault="00993B38" w:rsidP="00FC4655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6617E7E3" w14:textId="7B1A47A1" w:rsidR="00FC4655" w:rsidRPr="00993B38" w:rsidRDefault="00FC4655" w:rsidP="00FC4655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УВАГА!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Гарантія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дійсна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за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умови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проведення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сервісного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обслуговування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в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сервісних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центрах «ЦИТРУС».</w:t>
      </w:r>
    </w:p>
    <w:p w14:paraId="3E27DA50" w14:textId="77777777" w:rsidR="00FC4655" w:rsidRPr="00993B38" w:rsidRDefault="00FC4655" w:rsidP="00FC4655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Актуальні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сервісні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центри за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посиланням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: </w:t>
      </w:r>
      <w:hyperlink r:id="rId13" w:history="1">
        <w:r w:rsidRPr="00993B38">
          <w:rPr>
            <w:rFonts w:asciiTheme="minorHAnsi" w:hAnsiTheme="minorHAnsi" w:cstheme="minorHAnsi"/>
            <w:sz w:val="16"/>
            <w:szCs w:val="16"/>
            <w:lang w:val="ru-RU"/>
          </w:rPr>
          <w:t>https://service.</w:t>
        </w:r>
        <w:proofErr w:type="spellStart"/>
        <w:r w:rsidRPr="00993B38">
          <w:rPr>
            <w:rFonts w:asciiTheme="minorHAnsi" w:hAnsiTheme="minorHAnsi" w:cstheme="minorHAnsi"/>
            <w:sz w:val="16"/>
            <w:szCs w:val="16"/>
            <w:lang w:val="ru-RU"/>
          </w:rPr>
          <w:t>citrs</w:t>
        </w:r>
        <w:proofErr w:type="spellEnd"/>
        <w:r w:rsidRPr="00993B38">
          <w:rPr>
            <w:rFonts w:asciiTheme="minorHAnsi" w:hAnsiTheme="minorHAnsi" w:cstheme="minorHAnsi"/>
            <w:sz w:val="16"/>
            <w:szCs w:val="16"/>
            <w:lang w:val="ru-RU"/>
          </w:rPr>
          <w:t>.com..</w:t>
        </w:r>
        <w:proofErr w:type="spellStart"/>
        <w:r w:rsidRPr="00993B38">
          <w:rPr>
            <w:rFonts w:asciiTheme="minorHAnsi" w:hAnsiTheme="minorHAnsi" w:cstheme="minorHAnsi"/>
            <w:sz w:val="16"/>
            <w:szCs w:val="16"/>
            <w:lang w:val="ru-RU"/>
          </w:rPr>
          <w:t>ua</w:t>
        </w:r>
        <w:proofErr w:type="spellEnd"/>
        <w:r w:rsidRPr="00993B38">
          <w:rPr>
            <w:rFonts w:asciiTheme="minorHAnsi" w:hAnsiTheme="minorHAnsi" w:cstheme="minorHAnsi"/>
            <w:sz w:val="16"/>
            <w:szCs w:val="16"/>
            <w:lang w:val="ru-RU"/>
          </w:rPr>
          <w:t>/</w:t>
        </w:r>
      </w:hyperlink>
    </w:p>
    <w:p w14:paraId="404D0725" w14:textId="77777777" w:rsidR="00FC4655" w:rsidRPr="00772D45" w:rsidRDefault="00FC4655" w:rsidP="006F0322">
      <w:pPr>
        <w:rPr>
          <w:rFonts w:asciiTheme="minorHAnsi" w:hAnsiTheme="minorHAnsi" w:cstheme="minorHAnsi"/>
          <w:sz w:val="16"/>
          <w:szCs w:val="16"/>
          <w:lang w:val="ru-RU"/>
        </w:rPr>
      </w:pPr>
    </w:p>
    <w:sectPr w:rsidR="00FC4655" w:rsidRPr="00772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B5"/>
    <w:rsid w:val="00136950"/>
    <w:rsid w:val="002F53B6"/>
    <w:rsid w:val="004535B5"/>
    <w:rsid w:val="004618D0"/>
    <w:rsid w:val="006F0322"/>
    <w:rsid w:val="00772D45"/>
    <w:rsid w:val="00993B38"/>
    <w:rsid w:val="009A2E96"/>
    <w:rsid w:val="009C6D84"/>
    <w:rsid w:val="00AE42E2"/>
    <w:rsid w:val="00B53208"/>
    <w:rsid w:val="00F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42F0"/>
  <w15:chartTrackingRefBased/>
  <w15:docId w15:val="{5133177E-D693-4901-AA98-29DA763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20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B53208"/>
  </w:style>
  <w:style w:type="table" w:styleId="a3">
    <w:name w:val="Table Grid"/>
    <w:basedOn w:val="a1"/>
    <w:uiPriority w:val="39"/>
    <w:rsid w:val="00B5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6D84"/>
    <w:rPr>
      <w:rFonts w:ascii="CenturyGothic" w:hAnsi="CenturyGothic" w:hint="default"/>
      <w:b w:val="0"/>
      <w:bCs w:val="0"/>
      <w:i w:val="0"/>
      <w:iCs w:val="0"/>
      <w:color w:val="242021"/>
      <w:sz w:val="16"/>
      <w:szCs w:val="16"/>
    </w:rPr>
  </w:style>
  <w:style w:type="character" w:styleId="a4">
    <w:name w:val="Hyperlink"/>
    <w:basedOn w:val="a0"/>
    <w:uiPriority w:val="99"/>
    <w:unhideWhenUsed/>
    <w:rsid w:val="00FC4655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FC4655"/>
    <w:rPr>
      <w:rFonts w:ascii="Tahoma" w:eastAsia="Tahoma" w:hAnsi="Tahoma" w:cs="Tahoma"/>
      <w:sz w:val="8"/>
      <w:szCs w:val="8"/>
    </w:rPr>
  </w:style>
  <w:style w:type="character" w:customStyle="1" w:styleId="a6">
    <w:name w:val="Основной текст Знак"/>
    <w:basedOn w:val="a0"/>
    <w:link w:val="a5"/>
    <w:uiPriority w:val="1"/>
    <w:rsid w:val="00FC4655"/>
    <w:rPr>
      <w:rFonts w:ascii="Tahoma" w:eastAsia="Tahoma" w:hAnsi="Tahoma" w:cs="Tahoma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ervice.citrs.com..u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Елена Чава</cp:lastModifiedBy>
  <cp:revision>2</cp:revision>
  <dcterms:created xsi:type="dcterms:W3CDTF">2022-07-15T05:37:00Z</dcterms:created>
  <dcterms:modified xsi:type="dcterms:W3CDTF">2022-07-15T05:37:00Z</dcterms:modified>
</cp:coreProperties>
</file>